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P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Жумадилова Жамила Набмхановна</w:t>
      </w: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B46AA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№82 «Дарын» мамандандырылған </w:t>
      </w: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B46AA">
        <w:rPr>
          <w:rFonts w:ascii="Times New Roman" w:hAnsi="Times New Roman" w:cs="Times New Roman"/>
          <w:sz w:val="28"/>
          <w:szCs w:val="28"/>
          <w:lang w:val="kk-KZ"/>
        </w:rPr>
        <w:t>Лицейінің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</w:t>
      </w: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13E74" w:rsidRDefault="00613E74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21DA2" w:rsidRDefault="00621DA2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B46AA" w:rsidRPr="00AB46AA" w:rsidRDefault="00AB46AA" w:rsidP="00AB46AA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AB46AA" w:rsidRP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B46AA">
        <w:rPr>
          <w:rFonts w:ascii="Times New Roman" w:hAnsi="Times New Roman" w:cs="Times New Roman"/>
          <w:b/>
          <w:sz w:val="36"/>
          <w:szCs w:val="36"/>
          <w:lang w:val="kk-KZ"/>
        </w:rPr>
        <w:t xml:space="preserve">«Ұлттық құндылықтарға негізделген білім беру арқылы бастауыш сынып оқушысының тіл байлығын </w:t>
      </w:r>
      <w:r w:rsidRPr="00AB46AA">
        <w:rPr>
          <w:rFonts w:ascii="Times New Roman" w:hAnsi="Times New Roman" w:cs="Times New Roman"/>
          <w:b/>
          <w:sz w:val="36"/>
          <w:szCs w:val="36"/>
          <w:lang w:val="kk-KZ"/>
        </w:rPr>
        <w:t>дамыту»</w:t>
      </w: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AA" w:rsidRDefault="00AB46AA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D51" w:rsidRPr="00AB46AA" w:rsidRDefault="008E40D3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0469">
        <w:rPr>
          <w:rFonts w:ascii="Times New Roman" w:hAnsi="Times New Roman" w:cs="Times New Roman"/>
          <w:b/>
          <w:sz w:val="28"/>
          <w:szCs w:val="28"/>
          <w:lang w:val="kk-KZ"/>
        </w:rPr>
        <w:t>Та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қырыбы:«Ұлттық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құндылықтарға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негізделген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білім беру арқылы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бастауыш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оқушысының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тіл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байлығын</w:t>
      </w:r>
      <w:r w:rsidR="00400499" w:rsidRPr="00AB46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6AA">
        <w:rPr>
          <w:rFonts w:ascii="Times New Roman" w:hAnsi="Times New Roman" w:cs="Times New Roman"/>
          <w:b/>
          <w:sz w:val="28"/>
          <w:szCs w:val="28"/>
          <w:lang w:val="kk-KZ"/>
        </w:rPr>
        <w:t>дамыту»</w:t>
      </w:r>
    </w:p>
    <w:p w:rsidR="00BD6BCF" w:rsidRPr="00BD6BCF" w:rsidRDefault="008E40D3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C0469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AC0469">
        <w:rPr>
          <w:rFonts w:ascii="Times New Roman" w:hAnsi="Times New Roman" w:cs="Times New Roman"/>
          <w:b/>
          <w:sz w:val="28"/>
          <w:szCs w:val="28"/>
        </w:rPr>
        <w:t>:</w:t>
      </w:r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r w:rsidR="00A90DB3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="00BD6BCF" w:rsidRPr="00BD6BCF">
        <w:rPr>
          <w:rFonts w:ascii="Times New Roman" w:hAnsi="Times New Roman" w:cs="Times New Roman"/>
          <w:sz w:val="28"/>
          <w:szCs w:val="28"/>
        </w:rPr>
        <w:t>астауыш</w:t>
      </w:r>
      <w:proofErr w:type="spellEnd"/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CF" w:rsidRPr="00BD6BCF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CF" w:rsidRPr="00BD6BCF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CF" w:rsidRPr="00BD6BC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r w:rsidR="00BD6BCF" w:rsidRPr="00BD6BCF">
        <w:rPr>
          <w:rFonts w:ascii="Times New Roman" w:hAnsi="Times New Roman" w:cs="Times New Roman"/>
          <w:sz w:val="28"/>
          <w:szCs w:val="28"/>
        </w:rPr>
        <w:t>байлығын</w:t>
      </w:r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r w:rsidR="00C44E60" w:rsidRPr="00107674">
        <w:rPr>
          <w:rFonts w:ascii="Times New Roman" w:hAnsi="Times New Roman" w:cs="Times New Roman"/>
          <w:sz w:val="28"/>
          <w:szCs w:val="28"/>
        </w:rPr>
        <w:t>ұлттық</w:t>
      </w:r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r w:rsidR="00C44E60" w:rsidRPr="00107674">
        <w:rPr>
          <w:rFonts w:ascii="Times New Roman" w:hAnsi="Times New Roman" w:cs="Times New Roman"/>
          <w:sz w:val="28"/>
          <w:szCs w:val="28"/>
        </w:rPr>
        <w:t>құндылықтар</w:t>
      </w:r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r w:rsidR="00C44E60" w:rsidRPr="00107674">
        <w:rPr>
          <w:rFonts w:ascii="Times New Roman" w:hAnsi="Times New Roman" w:cs="Times New Roman"/>
          <w:sz w:val="28"/>
          <w:szCs w:val="28"/>
        </w:rPr>
        <w:t>арқылы</w:t>
      </w:r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r w:rsidR="00BD6BCF">
        <w:rPr>
          <w:rFonts w:ascii="Times New Roman" w:hAnsi="Times New Roman" w:cs="Times New Roman"/>
          <w:sz w:val="28"/>
          <w:szCs w:val="28"/>
          <w:lang w:val="kk-KZ"/>
        </w:rPr>
        <w:t>дамыту</w:t>
      </w:r>
    </w:p>
    <w:p w:rsidR="00AC0469" w:rsidRDefault="008E40D3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469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107674">
        <w:rPr>
          <w:rFonts w:ascii="Times New Roman" w:hAnsi="Times New Roman" w:cs="Times New Roman"/>
          <w:sz w:val="28"/>
          <w:szCs w:val="28"/>
        </w:rPr>
        <w:t>:</w:t>
      </w:r>
    </w:p>
    <w:p w:rsidR="00AF6DA1" w:rsidRDefault="00AF6DA1" w:rsidP="00F612D1">
      <w:pPr>
        <w:pStyle w:val="a8"/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46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DB3">
        <w:rPr>
          <w:rFonts w:ascii="Times New Roman" w:hAnsi="Times New Roman" w:cs="Times New Roman"/>
          <w:sz w:val="28"/>
          <w:szCs w:val="28"/>
        </w:rPr>
        <w:t>құндылықта</w:t>
      </w:r>
      <w:proofErr w:type="spellEnd"/>
      <w:r w:rsidR="00A90DB3">
        <w:rPr>
          <w:rFonts w:ascii="Times New Roman" w:hAnsi="Times New Roman" w:cs="Times New Roman"/>
          <w:sz w:val="28"/>
          <w:szCs w:val="28"/>
          <w:lang w:val="kk-KZ"/>
        </w:rPr>
        <w:t xml:space="preserve">р ұғымына </w:t>
      </w:r>
      <w:proofErr w:type="spellStart"/>
      <w:r w:rsidR="00862882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="004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DB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A90DB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62882">
        <w:rPr>
          <w:rFonts w:ascii="Times New Roman" w:hAnsi="Times New Roman" w:cs="Times New Roman"/>
          <w:sz w:val="28"/>
          <w:szCs w:val="28"/>
        </w:rPr>
        <w:t>;</w:t>
      </w:r>
    </w:p>
    <w:p w:rsidR="00BD6BCF" w:rsidRPr="00862882" w:rsidRDefault="00862882" w:rsidP="00F612D1">
      <w:pPr>
        <w:pStyle w:val="a8"/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 байлығын жазбаша дамыту</w:t>
      </w:r>
    </w:p>
    <w:p w:rsidR="00862882" w:rsidRPr="00862882" w:rsidRDefault="00862882" w:rsidP="00F612D1">
      <w:pPr>
        <w:pStyle w:val="a8"/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 байлығын ауызша дамыту</w:t>
      </w:r>
    </w:p>
    <w:p w:rsidR="00862882" w:rsidRPr="00AC0469" w:rsidRDefault="00862882" w:rsidP="00F612D1">
      <w:pPr>
        <w:pStyle w:val="a8"/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Интеллектуалды</w:t>
      </w:r>
      <w:r w:rsidR="006651C8">
        <w:rPr>
          <w:rFonts w:ascii="Times New Roman" w:hAnsi="Times New Roman" w:cs="Times New Roman"/>
          <w:sz w:val="28"/>
          <w:szCs w:val="28"/>
          <w:lang w:val="kk-KZ"/>
        </w:rPr>
        <w:t xml:space="preserve"> ойындар ойнату арқылы дамыту</w:t>
      </w:r>
    </w:p>
    <w:p w:rsidR="00AF6DA1" w:rsidRPr="00AC0469" w:rsidRDefault="00483D11" w:rsidP="00F612D1">
      <w:pPr>
        <w:pStyle w:val="a8"/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0469">
        <w:rPr>
          <w:rFonts w:ascii="Times New Roman" w:hAnsi="Times New Roman" w:cs="Times New Roman"/>
          <w:sz w:val="28"/>
          <w:szCs w:val="28"/>
          <w:lang w:val="kk-KZ"/>
        </w:rPr>
        <w:t>Бастауыш сынып оқушыларының бойына ұлттық құндылықтарды сіңіру арқылы тіл байлығын дамыту барысы</w:t>
      </w:r>
    </w:p>
    <w:p w:rsidR="008E40D3" w:rsidRPr="00400499" w:rsidRDefault="008E40D3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0499">
        <w:rPr>
          <w:rFonts w:ascii="Times New Roman" w:hAnsi="Times New Roman" w:cs="Times New Roman"/>
          <w:b/>
          <w:sz w:val="28"/>
          <w:szCs w:val="28"/>
          <w:lang w:val="kk-KZ"/>
        </w:rPr>
        <w:t>Өзектілігі: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 xml:space="preserve">   Ата-бабамыздан</w:t>
      </w:r>
      <w:r w:rsidR="00400499" w:rsidRPr="0040049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мәдени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мұраларымызды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берудің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қуатты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құралына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айналдыру  өзектілігін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жойған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D11" w:rsidRPr="00400499">
        <w:rPr>
          <w:rFonts w:ascii="Times New Roman" w:hAnsi="Times New Roman" w:cs="Times New Roman"/>
          <w:sz w:val="28"/>
          <w:szCs w:val="28"/>
          <w:lang w:val="kk-KZ"/>
        </w:rPr>
        <w:t>жоқ. Сол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себепті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мектебімізде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байлығын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арттыру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ұлттық  құндылықтарды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492" w:rsidRPr="00400499">
        <w:rPr>
          <w:rFonts w:ascii="Times New Roman" w:hAnsi="Times New Roman" w:cs="Times New Roman"/>
          <w:sz w:val="28"/>
          <w:szCs w:val="28"/>
          <w:lang w:val="kk-KZ"/>
        </w:rPr>
        <w:t>жаңғырту, насихаттау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>, х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алқымыздың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ғасырлар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бойы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жинақтап, іріктеп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алған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тәжірибесі мен и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қасиеттерін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ұрпақтың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>бойына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7F2" w:rsidRPr="00400499">
        <w:rPr>
          <w:rFonts w:ascii="Times New Roman" w:hAnsi="Times New Roman" w:cs="Times New Roman"/>
          <w:sz w:val="28"/>
          <w:szCs w:val="28"/>
          <w:lang w:val="kk-KZ"/>
        </w:rPr>
        <w:t xml:space="preserve">сіңіру. </w:t>
      </w:r>
    </w:p>
    <w:p w:rsidR="00A55CEA" w:rsidRPr="00400499" w:rsidRDefault="00A55CEA" w:rsidP="00F612D1">
      <w:pPr>
        <w:tabs>
          <w:tab w:val="left" w:pos="963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0499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баянды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тәуелсіз ел болуы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құндылықтар, тәрбие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халық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педагогикасынан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нәр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алып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адами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құндылықтардың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саласын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бойына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сіңірген, таза елжанды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азаматтар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қажет. Қазақ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елі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үшін бар білімі мен қабілетін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сарып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ететін, елін, туып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өскен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жерін, тілін, халқының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салт-дәстүрін, тарихын, дінін, мәдениетін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рметтейтін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тұлғаны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тәрбиелеу. Бүгінгі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таңда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 w:rsidR="00400499" w:rsidRPr="00400499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андану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үрдісі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жүріп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жатқан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мүдде, ұлттық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тәрбие, ұлттық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құндылық, ұлттық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рухымызды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ақтап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қалу- алдымызда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тұрған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үлкен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міндет.Бүгінгі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ұрпағымыды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бірнеше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ғасырлар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бойы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жинақталған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ата-бабаларымыздың мол мұрасы мен ұлттық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құндылықтарымен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сусындату- бі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басты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парызымыз.</w:t>
      </w:r>
    </w:p>
    <w:p w:rsidR="00A55CEA" w:rsidRPr="00400499" w:rsidRDefault="00727806" w:rsidP="00F612D1">
      <w:pPr>
        <w:tabs>
          <w:tab w:val="left" w:pos="963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0499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қоғамда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құндылықтардың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алар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орны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ерекше.Қазақ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педагогикасында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құндылықтың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түрі мен маңызына ,сыры мен сипатына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алғаш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философиялық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мән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беріп, оны жан-жақты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талдай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білген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Абайдан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асқанзор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шығар. Абай- қазақ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халқы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парасат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биіктігінің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ақыл-ой толықтығын, адамгершілік пен рухани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байлықтың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өлшемі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айтуға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болады. Абайдың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қара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сөздерінің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маңызы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зор.</w:t>
      </w:r>
    </w:p>
    <w:p w:rsidR="00727806" w:rsidRDefault="00727806" w:rsidP="00F612D1">
      <w:pPr>
        <w:tabs>
          <w:tab w:val="left" w:pos="963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0499">
        <w:rPr>
          <w:rFonts w:ascii="Times New Roman" w:hAnsi="Times New Roman" w:cs="Times New Roman"/>
          <w:sz w:val="28"/>
          <w:szCs w:val="28"/>
          <w:lang w:val="kk-KZ"/>
        </w:rPr>
        <w:t>Бүгінгі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мектептен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білім мен тәрбиені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алып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шығуы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 xml:space="preserve">керек.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Сонау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замандардан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жинақ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талған</w:t>
      </w:r>
      <w:r w:rsidR="00400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ата-бабамыдың мол мұрасымен, ұлттық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құндылықтармен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сусындату – ұстаздың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басты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парызы. Демек, ұлттық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қалыптастырмақ.Ұлттың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болашағы  да бүгіні де тәрбиелі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ұрпаққа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байланысты. Тәрбиесіз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берілген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білім ,адамзаттың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қас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жауы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айтқандай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ұрпақты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тәрбиелеуде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құндылықтардың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алатын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>орны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EFD" w:rsidRPr="00853163">
        <w:rPr>
          <w:rFonts w:ascii="Times New Roman" w:hAnsi="Times New Roman" w:cs="Times New Roman"/>
          <w:sz w:val="28"/>
          <w:szCs w:val="28"/>
          <w:lang w:val="kk-KZ"/>
        </w:rPr>
        <w:t xml:space="preserve">ерекше. </w:t>
      </w:r>
    </w:p>
    <w:p w:rsidR="008D04F3" w:rsidRPr="00EA18DD" w:rsidRDefault="008D04F3" w:rsidP="00F612D1">
      <w:pPr>
        <w:pStyle w:val="a4"/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Оқушының ауызша сөйлеу тілін дамытудың барлық пәндерге бірдей ортақ қатысы бар. Сондықтан оқушының сөздік қорын байыту, сөйлеу, жазу тілін дамытуға барлық мұғалімдер жауапкершілікпен қараған дұрыс.</w:t>
      </w:r>
    </w:p>
    <w:p w:rsidR="008D04F3" w:rsidRPr="00EA18DD" w:rsidRDefault="008D04F3" w:rsidP="00F612D1">
      <w:pPr>
        <w:pStyle w:val="a4"/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Ауызша тіл дамыту әдістері мынадай жүйеде жүргізіледі:</w:t>
      </w:r>
    </w:p>
    <w:p w:rsidR="008D04F3" w:rsidRPr="00EA18DD" w:rsidRDefault="008D04F3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Сөздікпен жұмыс арқылы;</w:t>
      </w:r>
    </w:p>
    <w:p w:rsidR="008D04F3" w:rsidRPr="00EA18DD" w:rsidRDefault="008D04F3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lastRenderedPageBreak/>
        <w:t>Ауыз әдебиеті арқылы;</w:t>
      </w:r>
    </w:p>
    <w:p w:rsidR="008D04F3" w:rsidRPr="00EA18DD" w:rsidRDefault="008D04F3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Диалог;</w:t>
      </w:r>
    </w:p>
    <w:p w:rsidR="008D04F3" w:rsidRPr="00EA18DD" w:rsidRDefault="008D04F3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Сахналық қойылым;</w:t>
      </w:r>
    </w:p>
    <w:p w:rsidR="008D04F3" w:rsidRPr="00EA18DD" w:rsidRDefault="008D04F3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Мазмұндау;</w:t>
      </w:r>
    </w:p>
    <w:p w:rsidR="008D04F3" w:rsidRPr="00EA18DD" w:rsidRDefault="008D04F3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Құрылымдық сұрақтар арқылы.</w:t>
      </w:r>
    </w:p>
    <w:p w:rsidR="00FB40C2" w:rsidRPr="00EA18DD" w:rsidRDefault="00EA18DD" w:rsidP="00F612D1">
      <w:pPr>
        <w:pStyle w:val="a4"/>
        <w:tabs>
          <w:tab w:val="left" w:pos="9639"/>
        </w:tabs>
        <w:spacing w:before="0" w:beforeAutospacing="0" w:after="0" w:afterAutospacing="0"/>
        <w:ind w:left="72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Жазбаша сөйлеу тілі мынадай жүйе бойынша жүргізіледі:</w:t>
      </w:r>
    </w:p>
    <w:p w:rsidR="00FB40C2" w:rsidRPr="00EA18DD" w:rsidRDefault="00FB40C2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 xml:space="preserve">Диктант </w:t>
      </w:r>
    </w:p>
    <w:p w:rsidR="00FB40C2" w:rsidRPr="00EA18DD" w:rsidRDefault="00FB40C2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Шығарма</w:t>
      </w:r>
    </w:p>
    <w:p w:rsidR="00FB40C2" w:rsidRPr="00EA18DD" w:rsidRDefault="00FB40C2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Мазмұндама</w:t>
      </w:r>
    </w:p>
    <w:p w:rsidR="00FB40C2" w:rsidRPr="00EA18DD" w:rsidRDefault="00FB40C2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Сөйлемдер құрау арқылы</w:t>
      </w:r>
    </w:p>
    <w:p w:rsidR="00FB40C2" w:rsidRPr="00EA18DD" w:rsidRDefault="00FB40C2" w:rsidP="00F612D1">
      <w:pPr>
        <w:pStyle w:val="a4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A18DD">
        <w:rPr>
          <w:color w:val="000000"/>
          <w:sz w:val="28"/>
          <w:szCs w:val="28"/>
          <w:lang w:val="kk-KZ"/>
        </w:rPr>
        <w:t>Мақал-мәтелдер</w:t>
      </w:r>
    </w:p>
    <w:p w:rsidR="00D047F2" w:rsidRDefault="00D047F2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1C45">
        <w:rPr>
          <w:rFonts w:ascii="Times New Roman" w:hAnsi="Times New Roman" w:cs="Times New Roman"/>
          <w:b/>
          <w:sz w:val="28"/>
          <w:szCs w:val="28"/>
        </w:rPr>
        <w:t>Күтілетін</w:t>
      </w:r>
      <w:proofErr w:type="spellEnd"/>
      <w:r w:rsidR="006651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F1C45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FF1C45">
        <w:rPr>
          <w:rFonts w:ascii="Times New Roman" w:hAnsi="Times New Roman" w:cs="Times New Roman"/>
          <w:b/>
          <w:sz w:val="28"/>
          <w:szCs w:val="28"/>
        </w:rPr>
        <w:t>әтиже</w:t>
      </w:r>
      <w:proofErr w:type="spellEnd"/>
      <w:r w:rsidRPr="00FF1C45">
        <w:rPr>
          <w:rFonts w:ascii="Times New Roman" w:hAnsi="Times New Roman" w:cs="Times New Roman"/>
          <w:b/>
          <w:sz w:val="28"/>
          <w:szCs w:val="28"/>
        </w:rPr>
        <w:t>:</w:t>
      </w:r>
    </w:p>
    <w:p w:rsidR="00FF1C45" w:rsidRPr="00EA18DD" w:rsidRDefault="00FF1C45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DD">
        <w:rPr>
          <w:rFonts w:ascii="Times New Roman" w:hAnsi="Times New Roman" w:cs="Times New Roman"/>
          <w:sz w:val="28"/>
          <w:szCs w:val="28"/>
          <w:lang w:val="kk-KZ"/>
        </w:rPr>
        <w:t>Ұлттық құндылықтарды игерген тұлға қалыптастыру;</w:t>
      </w:r>
    </w:p>
    <w:p w:rsidR="00FF1C45" w:rsidRPr="00EA18DD" w:rsidRDefault="00FF1C45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DD">
        <w:rPr>
          <w:rFonts w:ascii="Times New Roman" w:hAnsi="Times New Roman" w:cs="Times New Roman"/>
          <w:sz w:val="28"/>
          <w:szCs w:val="28"/>
          <w:lang w:val="kk-KZ"/>
        </w:rPr>
        <w:t>Ұлт болашағы мен ел тағдырын келешек ұрпақ қолына сенімді етіп тапсыру;</w:t>
      </w:r>
    </w:p>
    <w:p w:rsidR="00FF1C45" w:rsidRPr="00EA18DD" w:rsidRDefault="00FF1C45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DD">
        <w:rPr>
          <w:rFonts w:ascii="Times New Roman" w:hAnsi="Times New Roman" w:cs="Times New Roman"/>
          <w:sz w:val="28"/>
          <w:szCs w:val="28"/>
          <w:lang w:val="kk-KZ"/>
        </w:rPr>
        <w:t>Бүгінгі ұрпаққа берілетін тәрбиеден күткен нәтижеге қол жеткізу;</w:t>
      </w:r>
    </w:p>
    <w:p w:rsidR="00FF1C45" w:rsidRPr="00EA18DD" w:rsidRDefault="00FF1C45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8DD">
        <w:rPr>
          <w:rFonts w:ascii="Times New Roman" w:hAnsi="Times New Roman" w:cs="Times New Roman"/>
          <w:sz w:val="28"/>
          <w:szCs w:val="28"/>
          <w:lang w:val="kk-KZ"/>
        </w:rPr>
        <w:t>Ұлттық тәрбиені қаз-қалпында атадан балаға ұластырудың сабақтастығы</w:t>
      </w:r>
      <w:r w:rsidR="00BD6BCF" w:rsidRPr="00EA18DD">
        <w:rPr>
          <w:rFonts w:ascii="Times New Roman" w:hAnsi="Times New Roman" w:cs="Times New Roman"/>
          <w:sz w:val="28"/>
          <w:szCs w:val="28"/>
          <w:lang w:val="kk-KZ"/>
        </w:rPr>
        <w:t>н тұрақты сақтай отырып оқушылардың тіл байлығын дамыту.</w:t>
      </w:r>
    </w:p>
    <w:p w:rsidR="008041C0" w:rsidRPr="00853163" w:rsidRDefault="00291EFD" w:rsidP="00F612D1">
      <w:pPr>
        <w:tabs>
          <w:tab w:val="left" w:pos="963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0499">
        <w:rPr>
          <w:rFonts w:ascii="Times New Roman" w:hAnsi="Times New Roman" w:cs="Times New Roman"/>
          <w:sz w:val="28"/>
          <w:szCs w:val="28"/>
          <w:lang w:val="kk-KZ"/>
        </w:rPr>
        <w:t>Бастауыш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оқушыларына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400499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400499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400499">
        <w:rPr>
          <w:rFonts w:ascii="Times New Roman" w:hAnsi="Times New Roman" w:cs="Times New Roman"/>
          <w:sz w:val="28"/>
          <w:szCs w:val="28"/>
          <w:lang w:val="kk-KZ"/>
        </w:rPr>
        <w:t>құндылығымыздың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400499">
        <w:rPr>
          <w:rFonts w:ascii="Times New Roman" w:hAnsi="Times New Roman" w:cs="Times New Roman"/>
          <w:sz w:val="28"/>
          <w:szCs w:val="28"/>
          <w:lang w:val="kk-KZ"/>
        </w:rPr>
        <w:t>қайнар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400499">
        <w:rPr>
          <w:rFonts w:ascii="Times New Roman" w:hAnsi="Times New Roman" w:cs="Times New Roman"/>
          <w:sz w:val="28"/>
          <w:szCs w:val="28"/>
          <w:lang w:val="kk-KZ"/>
        </w:rPr>
        <w:t>көзі: ертегілер, жырлар, жаңылтпаштар, жұмбақтар, санамақтар, мазақтамалар, мақал – мәтелдік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400499">
        <w:rPr>
          <w:rFonts w:ascii="Times New Roman" w:hAnsi="Times New Roman" w:cs="Times New Roman"/>
          <w:sz w:val="28"/>
          <w:szCs w:val="28"/>
          <w:lang w:val="kk-KZ"/>
        </w:rPr>
        <w:t>сөздер, ұлттық</w:t>
      </w:r>
      <w:r w:rsidR="008D0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400499">
        <w:rPr>
          <w:rFonts w:ascii="Times New Roman" w:hAnsi="Times New Roman" w:cs="Times New Roman"/>
          <w:sz w:val="28"/>
          <w:szCs w:val="28"/>
          <w:lang w:val="kk-KZ"/>
        </w:rPr>
        <w:t>салттар мен дәстүрлері, ха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лықтық</w:t>
      </w:r>
      <w:r w:rsidR="008D0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ойындар</w:t>
      </w:r>
      <w:r w:rsidR="008D0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D0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>айтуға</w:t>
      </w:r>
      <w:r w:rsidR="008D0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0499">
        <w:rPr>
          <w:rFonts w:ascii="Times New Roman" w:hAnsi="Times New Roman" w:cs="Times New Roman"/>
          <w:sz w:val="28"/>
          <w:szCs w:val="28"/>
          <w:lang w:val="kk-KZ"/>
        </w:rPr>
        <w:t xml:space="preserve">болады.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Халық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ауыз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әдебиеті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нұсқаларының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өзі (ертегілер, мақал-мәтелдер, жұмбақ, жаңылтпаштар, санамақтар) құнды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мұра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95A" w:rsidRPr="00853163">
        <w:rPr>
          <w:rFonts w:ascii="Times New Roman" w:hAnsi="Times New Roman" w:cs="Times New Roman"/>
          <w:sz w:val="28"/>
          <w:szCs w:val="28"/>
          <w:lang w:val="kk-KZ"/>
        </w:rPr>
        <w:t>табылады</w:t>
      </w:r>
      <w:r w:rsidR="008041C0" w:rsidRPr="008531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41C0" w:rsidRPr="001E6B0B" w:rsidRDefault="008041C0" w:rsidP="00F612D1">
      <w:pPr>
        <w:tabs>
          <w:tab w:val="left" w:pos="963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63">
        <w:rPr>
          <w:rFonts w:ascii="Times New Roman" w:hAnsi="Times New Roman" w:cs="Times New Roman"/>
          <w:sz w:val="28"/>
          <w:szCs w:val="28"/>
          <w:lang w:val="kk-KZ"/>
        </w:rPr>
        <w:t>Мақал-мәтелдің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оқушыларға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берерлік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жағы да, сөздік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қорды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толықтыру мен тіл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байлығын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дамыту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теңдесі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қазына. Мақал – сөздің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мәйегі. Мәйек – қазан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сүтті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ашытатын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ұйытқы, яғни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қысқа да нұсқа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айтылатын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сөз, тоқсан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ауыз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сөздің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тобықтай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>түйіні, сөздің</w:t>
      </w:r>
      <w:r w:rsidR="0085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63">
        <w:rPr>
          <w:rFonts w:ascii="Times New Roman" w:hAnsi="Times New Roman" w:cs="Times New Roman"/>
          <w:sz w:val="28"/>
          <w:szCs w:val="28"/>
          <w:lang w:val="kk-KZ"/>
        </w:rPr>
        <w:t xml:space="preserve">ұйытқысы.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Мақал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дегеніміз  халықтың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ғасырлар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бойы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өмірден, табиғаттан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көрген – білгенін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бейнелейтін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шағын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шығармасы, сөз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өнері… Мақал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бейнелі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сөз, тілі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ұста, құрылысы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тұрақты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сөйлем. Сондықтан да ол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жаттауға, есте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сақтауға, пайдалануға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оңай. Өйткені, қазақ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мақалдарының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құрылымы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қысқа, өлеңге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жуық, онда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ұйқас бар, дыбыс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үндестігі бар.</w:t>
      </w:r>
    </w:p>
    <w:p w:rsidR="008041C0" w:rsidRPr="001E6B0B" w:rsidRDefault="008041C0" w:rsidP="00F612D1">
      <w:pPr>
        <w:tabs>
          <w:tab w:val="left" w:pos="963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6B0B">
        <w:rPr>
          <w:rFonts w:ascii="Times New Roman" w:hAnsi="Times New Roman" w:cs="Times New Roman"/>
          <w:sz w:val="28"/>
          <w:szCs w:val="28"/>
          <w:lang w:val="kk-KZ"/>
        </w:rPr>
        <w:t>Мен өз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сабақтарымда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байлығын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дамыту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мақал-мәтелдер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арқыл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050ABC" w:rsidRPr="001E6B0B">
        <w:rPr>
          <w:rFonts w:ascii="Times New Roman" w:hAnsi="Times New Roman" w:cs="Times New Roman"/>
          <w:sz w:val="28"/>
          <w:szCs w:val="28"/>
          <w:lang w:val="kk-KZ"/>
        </w:rPr>
        <w:t>бірнеше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0ABC" w:rsidRPr="001E6B0B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0ABC" w:rsidRPr="001E6B0B">
        <w:rPr>
          <w:rFonts w:ascii="Times New Roman" w:hAnsi="Times New Roman" w:cs="Times New Roman"/>
          <w:sz w:val="28"/>
          <w:szCs w:val="28"/>
          <w:lang w:val="kk-KZ"/>
        </w:rPr>
        <w:t>түрлерін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0ABC" w:rsidRPr="001E6B0B">
        <w:rPr>
          <w:rFonts w:ascii="Times New Roman" w:hAnsi="Times New Roman" w:cs="Times New Roman"/>
          <w:sz w:val="28"/>
          <w:szCs w:val="28"/>
          <w:lang w:val="kk-KZ"/>
        </w:rPr>
        <w:t>қолдандым</w:t>
      </w:r>
      <w:r w:rsidRPr="001E6B0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72354" w:rsidRPr="00107674" w:rsidRDefault="00572354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1025FB" wp14:editId="508DF343">
            <wp:extent cx="1285875" cy="1714501"/>
            <wp:effectExtent l="0" t="0" r="9525" b="0"/>
            <wp:docPr id="1" name="Рисунок 1" descr="C:\Users\777\Downloads\WhatsApp Image 2023-04-27 at 08.5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WhatsApp Image 2023-04-27 at 08.53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65" cy="171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6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BA2C73" wp14:editId="3148332F">
            <wp:extent cx="1800225" cy="1635919"/>
            <wp:effectExtent l="0" t="0" r="0" b="2540"/>
            <wp:docPr id="2" name="Рисунок 2" descr="C:\Users\777\Downloads\WhatsApp Image 2023-04-27 at 08.5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ownloads\WhatsApp Image 2023-04-27 at 08.54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05" cy="164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6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E07235" wp14:editId="728A36D0">
            <wp:extent cx="1221581" cy="1628775"/>
            <wp:effectExtent l="0" t="0" r="0" b="0"/>
            <wp:docPr id="3" name="Рисунок 3" descr="C:\Users\777\Downloads\WhatsApp Image 2023-04-27 at 08.5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ownloads\WhatsApp Image 2023-04-27 at 08.59.4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50" cy="163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6F" w:rsidRDefault="005B5C6F" w:rsidP="005B5C6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C6F">
        <w:rPr>
          <w:rFonts w:ascii="Times New Roman" w:hAnsi="Times New Roman" w:cs="Times New Roman"/>
          <w:sz w:val="28"/>
          <w:szCs w:val="28"/>
        </w:rPr>
        <w:lastRenderedPageBreak/>
        <w:br/>
      </w:r>
      <w:r w:rsidR="00EA18DD" w:rsidRPr="00F612D1">
        <w:rPr>
          <w:rFonts w:ascii="Times New Roman" w:hAnsi="Times New Roman" w:cs="Times New Roman"/>
          <w:b/>
          <w:sz w:val="28"/>
          <w:szCs w:val="28"/>
          <w:lang w:val="kk-KZ"/>
        </w:rPr>
        <w:t>«Мнемотехника»</w:t>
      </w:r>
      <w:r w:rsidR="00EA18DD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мақал-мәтелдермен жұмыс жүргізілді. Яғни,с</w:t>
      </w:r>
      <w:r w:rsidR="004E6379" w:rsidRPr="00EA18DD">
        <w:rPr>
          <w:rFonts w:ascii="Times New Roman" w:hAnsi="Times New Roman" w:cs="Times New Roman"/>
          <w:sz w:val="28"/>
          <w:szCs w:val="28"/>
          <w:lang w:val="kk-KZ"/>
        </w:rPr>
        <w:t>уреттер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379" w:rsidRPr="00EA18DD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379" w:rsidRPr="00EA18DD">
        <w:rPr>
          <w:rFonts w:ascii="Times New Roman" w:hAnsi="Times New Roman" w:cs="Times New Roman"/>
          <w:sz w:val="28"/>
          <w:szCs w:val="28"/>
          <w:lang w:val="kk-KZ"/>
        </w:rPr>
        <w:t>мақал-мәтел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18DD" w:rsidRPr="00EA18DD">
        <w:rPr>
          <w:rFonts w:ascii="Times New Roman" w:hAnsi="Times New Roman" w:cs="Times New Roman"/>
          <w:sz w:val="28"/>
          <w:szCs w:val="28"/>
          <w:lang w:val="kk-KZ"/>
        </w:rPr>
        <w:t>құрастыр</w:t>
      </w:r>
      <w:r w:rsidR="004E6379" w:rsidRPr="00EA18DD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8D04F3">
        <w:rPr>
          <w:rFonts w:ascii="Times New Roman" w:hAnsi="Times New Roman" w:cs="Times New Roman"/>
          <w:sz w:val="28"/>
          <w:szCs w:val="28"/>
          <w:lang w:val="kk-KZ"/>
        </w:rPr>
        <w:t xml:space="preserve"> «Мың бір мақал, жүз бір жұмбақ» сайысы өткізілді.</w:t>
      </w:r>
      <w:r w:rsidRPr="005B5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B46AA" w:rsidRPr="005B5C6F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6AA" w:rsidRPr="005B5C6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6AA" w:rsidRPr="005B5C6F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6AA" w:rsidRPr="005B5C6F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6AA" w:rsidRPr="005B5C6F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6AA" w:rsidRPr="005B5C6F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proofErr w:type="gramStart"/>
      <w:r w:rsidR="00AB46AA" w:rsidRPr="005B5C6F">
        <w:rPr>
          <w:rFonts w:ascii="Times New Roman" w:hAnsi="Times New Roman" w:cs="Times New Roman"/>
          <w:sz w:val="28"/>
          <w:szCs w:val="28"/>
        </w:rPr>
        <w:t>орындату</w:t>
      </w:r>
      <w:proofErr w:type="gramEnd"/>
      <w:r w:rsidR="00AB46AA" w:rsidRPr="005B5C6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6AA" w:rsidRPr="005B5C6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AB46AA" w:rsidRPr="005B5C6F">
        <w:rPr>
          <w:rFonts w:ascii="Times New Roman" w:hAnsi="Times New Roman" w:cs="Times New Roman"/>
          <w:sz w:val="28"/>
          <w:szCs w:val="28"/>
        </w:rPr>
        <w:t>:</w:t>
      </w:r>
    </w:p>
    <w:p w:rsidR="005B5C6F" w:rsidRDefault="005B5C6F" w:rsidP="005B5C6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C6F">
        <w:rPr>
          <w:rFonts w:ascii="Times New Roman" w:hAnsi="Times New Roman" w:cs="Times New Roman"/>
          <w:sz w:val="28"/>
          <w:szCs w:val="28"/>
          <w:lang w:val="kk-KZ"/>
        </w:rPr>
        <w:t>1. Жұмбақтар сөйлесе… (мен айтқан жұмбақтың шешуін тауып, сол жауап сөзі бар мақал мәтел айтылу керек, сонда ғана жеңуге мүмкіншілік бар)</w:t>
      </w:r>
      <w:r w:rsidRPr="005B5C6F">
        <w:rPr>
          <w:rFonts w:ascii="Times New Roman" w:hAnsi="Times New Roman" w:cs="Times New Roman"/>
          <w:sz w:val="28"/>
          <w:szCs w:val="28"/>
          <w:lang w:val="kk-KZ"/>
        </w:rPr>
        <w:br/>
        <w:t>• Судан шығады, судан қорқады (тұз)</w:t>
      </w:r>
      <w:r w:rsidRPr="005B5C6F">
        <w:rPr>
          <w:rFonts w:ascii="Times New Roman" w:hAnsi="Times New Roman" w:cs="Times New Roman"/>
          <w:sz w:val="28"/>
          <w:szCs w:val="28"/>
          <w:lang w:val="kk-KZ"/>
        </w:rPr>
        <w:br/>
        <w:t>• Зер — зер кілем зер кілем (жер)</w:t>
      </w:r>
      <w:r w:rsidRPr="005B5C6F">
        <w:rPr>
          <w:rFonts w:ascii="Times New Roman" w:hAnsi="Times New Roman" w:cs="Times New Roman"/>
          <w:sz w:val="28"/>
          <w:szCs w:val="28"/>
          <w:lang w:val="kk-KZ"/>
        </w:rPr>
        <w:br/>
        <w:t xml:space="preserve">• Жаны жоқ болса да ақылды адам сияқты (кітап) </w:t>
      </w:r>
    </w:p>
    <w:p w:rsidR="005B5C6F" w:rsidRDefault="005B5C6F" w:rsidP="005B5C6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C6F">
        <w:rPr>
          <w:rFonts w:ascii="Times New Roman" w:hAnsi="Times New Roman" w:cs="Times New Roman"/>
          <w:sz w:val="28"/>
          <w:szCs w:val="28"/>
          <w:lang w:val="kk-KZ"/>
        </w:rPr>
        <w:t>2. «Қызықты сұрақтар» ойыны</w:t>
      </w:r>
      <w:r w:rsidRPr="005B5C6F">
        <w:rPr>
          <w:rFonts w:ascii="Times New Roman" w:hAnsi="Times New Roman" w:cs="Times New Roman"/>
          <w:sz w:val="28"/>
          <w:szCs w:val="28"/>
          <w:lang w:val="kk-KZ"/>
        </w:rPr>
        <w:br/>
        <w:t>1. Қорқақ неден қорқады?</w:t>
      </w:r>
      <w:r w:rsidRPr="005B5C6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B5C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Ердің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Оқусыз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B5C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B5C6F">
        <w:rPr>
          <w:rFonts w:ascii="Times New Roman" w:hAnsi="Times New Roman" w:cs="Times New Roman"/>
          <w:sz w:val="28"/>
          <w:szCs w:val="28"/>
        </w:rPr>
        <w:t>імсіз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4. Ашу не?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B5C6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қазанға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сыймайтын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бастар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B5C6F">
        <w:rPr>
          <w:rFonts w:ascii="Times New Roman" w:hAnsi="Times New Roman" w:cs="Times New Roman"/>
          <w:sz w:val="28"/>
          <w:szCs w:val="28"/>
        </w:rPr>
        <w:t>ре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ме</w:t>
      </w:r>
      <w:proofErr w:type="spellEnd"/>
      <w:proofErr w:type="gram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B5C6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түкірсе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proofErr w:type="gramStart"/>
      <w:r w:rsidRPr="005B5C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5C6F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түбі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Үйіңе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қонақ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10. </w:t>
      </w:r>
      <w:proofErr w:type="spellStart"/>
      <w:proofErr w:type="gramStart"/>
      <w:r w:rsidRPr="005B5C6F">
        <w:rPr>
          <w:rFonts w:ascii="Times New Roman" w:hAnsi="Times New Roman" w:cs="Times New Roman"/>
          <w:sz w:val="28"/>
          <w:szCs w:val="28"/>
        </w:rPr>
        <w:t>Жаман</w:t>
      </w:r>
      <w:proofErr w:type="gramEnd"/>
      <w:r w:rsidRPr="005B5C6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күлме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11.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C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B5C6F">
        <w:rPr>
          <w:rFonts w:ascii="Times New Roman" w:hAnsi="Times New Roman" w:cs="Times New Roman"/>
          <w:sz w:val="28"/>
          <w:szCs w:val="28"/>
        </w:rPr>
        <w:t>үшесі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қорқақ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батыр?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12.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Тауықтың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C6F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13. Ер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қорқақ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өледі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14.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Өті</w:t>
      </w:r>
      <w:proofErr w:type="gramStart"/>
      <w:r w:rsidRPr="005B5C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5C6F">
        <w:rPr>
          <w:rFonts w:ascii="Times New Roman" w:hAnsi="Times New Roman" w:cs="Times New Roman"/>
          <w:sz w:val="28"/>
          <w:szCs w:val="28"/>
        </w:rPr>
        <w:t>ікші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кімді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алдайды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  <w:r w:rsidRPr="005B5C6F">
        <w:rPr>
          <w:rFonts w:ascii="Times New Roman" w:hAnsi="Times New Roman" w:cs="Times New Roman"/>
          <w:sz w:val="28"/>
          <w:szCs w:val="28"/>
        </w:rPr>
        <w:br/>
        <w:t xml:space="preserve">15.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сүті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C6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B5C6F">
        <w:rPr>
          <w:rFonts w:ascii="Times New Roman" w:hAnsi="Times New Roman" w:cs="Times New Roman"/>
          <w:sz w:val="28"/>
          <w:szCs w:val="28"/>
        </w:rPr>
        <w:t>?</w:t>
      </w:r>
    </w:p>
    <w:p w:rsidR="008D04F3" w:rsidRDefault="008D04F3" w:rsidP="005B5C6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18DD">
        <w:rPr>
          <w:rFonts w:ascii="Times New Roman" w:hAnsi="Times New Roman" w:cs="Times New Roman"/>
          <w:sz w:val="28"/>
          <w:szCs w:val="28"/>
          <w:lang w:val="kk-KZ"/>
        </w:rPr>
        <w:t>Осы жұмыстардың нәтижесінде :</w:t>
      </w:r>
    </w:p>
    <w:p w:rsidR="00EA18DD" w:rsidRDefault="00EA18DD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сөздік қоры молайды;</w:t>
      </w:r>
    </w:p>
    <w:p w:rsidR="00EA18DD" w:rsidRDefault="00EA18DD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Орыс тілді оқушылардың ауызша сөйлеуі, өз ойын жеткізе</w:t>
      </w:r>
      <w:r w:rsidR="00707899">
        <w:rPr>
          <w:rFonts w:ascii="Times New Roman" w:hAnsi="Times New Roman" w:cs="Times New Roman"/>
          <w:sz w:val="28"/>
          <w:szCs w:val="28"/>
          <w:lang w:val="kk-KZ"/>
        </w:rPr>
        <w:t xml:space="preserve"> білуі</w:t>
      </w:r>
      <w:r w:rsidR="00EB7016">
        <w:rPr>
          <w:rFonts w:ascii="Times New Roman" w:hAnsi="Times New Roman" w:cs="Times New Roman"/>
          <w:sz w:val="28"/>
          <w:szCs w:val="28"/>
          <w:lang w:val="kk-KZ"/>
        </w:rPr>
        <w:t>, тіл байлығы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жақсарды</w:t>
      </w:r>
      <w:r w:rsidR="0070789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07899" w:rsidRDefault="00707899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есте сақтау қабілеті, ойлау қабілеті жақсарды</w:t>
      </w:r>
    </w:p>
    <w:p w:rsidR="00572354" w:rsidRDefault="00572354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1C8">
        <w:rPr>
          <w:rFonts w:ascii="Times New Roman" w:hAnsi="Times New Roman" w:cs="Times New Roman"/>
          <w:sz w:val="28"/>
          <w:szCs w:val="28"/>
          <w:lang w:val="kk-KZ"/>
        </w:rPr>
        <w:t>Ертегілер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әрқашанда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халқының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өмірінде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маңызды роль атқарып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келген. Себебі, ертегілердің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мазмұнында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халықтың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тұрмыс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тіршілігі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салт-дәстүрі, </w:t>
      </w:r>
      <w:hyperlink r:id="rId9" w:history="1">
        <w:r w:rsidRPr="006651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әдет- ғұрпы</w:t>
        </w:r>
      </w:hyperlink>
      <w:r w:rsidRPr="006651C8">
        <w:rPr>
          <w:rFonts w:ascii="Times New Roman" w:hAnsi="Times New Roman" w:cs="Times New Roman"/>
          <w:sz w:val="28"/>
          <w:szCs w:val="28"/>
          <w:lang w:val="kk-KZ"/>
        </w:rPr>
        <w:t>, бүкіл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болмысы, адамдардың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өзара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қарым-қатынасы, мінез-қүлқыт.б. бейнеленген. Ұрпақ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тәрбиесінде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құралы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ретінде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ертегілер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тілі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жеңіл, түсінуі </w:t>
      </w:r>
      <w:hyperlink r:id="rId10" w:history="1">
        <w:r w:rsidRPr="006651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оңай</w:t>
        </w:r>
        <w:r w:rsidR="001E6B0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 xml:space="preserve"> </w:t>
        </w:r>
        <w:r w:rsidRPr="006651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болғандықтан</w:t>
        </w:r>
      </w:hyperlink>
      <w:r w:rsidRPr="006651C8">
        <w:rPr>
          <w:rFonts w:ascii="Times New Roman" w:hAnsi="Times New Roman" w:cs="Times New Roman"/>
          <w:sz w:val="28"/>
          <w:szCs w:val="28"/>
          <w:lang w:val="kk-KZ"/>
        </w:rPr>
        <w:t>, ертегілердің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балаларға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отан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сүйгіштік, еңбек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сүйгіштік, т.б. тәрбиелер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беруде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ғана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емес, олардың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тілін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дамытуда да атқарар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маңызы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өте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зор. Ертегілер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бастауыш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оқушыларының ой-өрісін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жетілдіріп, Отанын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сүюге, </w:t>
      </w:r>
      <w:hyperlink r:id="rId11" w:history="1">
        <w:r w:rsidRPr="006651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елін</w:t>
        </w:r>
        <w:r w:rsidR="001E6B0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 xml:space="preserve"> </w:t>
        </w:r>
        <w:r w:rsidRPr="006651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қорғауға</w:t>
        </w:r>
      </w:hyperlink>
      <w:r w:rsidRPr="006651C8">
        <w:rPr>
          <w:rFonts w:ascii="Times New Roman" w:hAnsi="Times New Roman" w:cs="Times New Roman"/>
          <w:sz w:val="28"/>
          <w:szCs w:val="28"/>
          <w:lang w:val="kk-KZ"/>
        </w:rPr>
        <w:t>, өнердіигеруге, жалпы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адамгершіліктік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бойына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сіңіруге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септігін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тигізеді. Сонымен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сөздік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қорын да молайтуда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қызметі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өте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зор. Ал сөздік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қоры мол, тілі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 xml:space="preserve">дамыған бала </w:t>
      </w:r>
      <w:r w:rsidR="001E6B0B" w:rsidRPr="006651C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 xml:space="preserve"> үздік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оқушы, себебі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жоғарыда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 xml:space="preserve">аталғандар </w:t>
      </w:r>
      <w:r w:rsidR="001E6B0B" w:rsidRPr="006651C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 xml:space="preserve"> жақсы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үлгілердің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негізі. Ой </w:t>
      </w:r>
      <w:hyperlink r:id="rId12" w:history="1">
        <w:r w:rsidRPr="006651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өрісі</w:t>
        </w:r>
        <w:r w:rsidR="001E6B0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 xml:space="preserve"> </w:t>
        </w:r>
        <w:r w:rsidRPr="006651C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дамып</w:t>
        </w:r>
      </w:hyperlink>
      <w:r w:rsidRPr="006651C8">
        <w:rPr>
          <w:rFonts w:ascii="Times New Roman" w:hAnsi="Times New Roman" w:cs="Times New Roman"/>
          <w:sz w:val="28"/>
          <w:szCs w:val="28"/>
          <w:lang w:val="kk-KZ"/>
        </w:rPr>
        <w:t>, сөздік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қоры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молайған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айтар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ойы да, істерісі де өнегелі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болмақ. Демек, баланың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байлығын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 xml:space="preserve">дамыту </w:t>
      </w:r>
      <w:r w:rsidR="001E6B0B" w:rsidRPr="006651C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 xml:space="preserve"> қоғам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дамыған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сайын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күнделікті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қажеттілікке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айнала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беретін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өзекті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t>мәселелердің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1C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бірі.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Осы орайда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байлығын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дамыту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көптеген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ертегі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кітаптар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>оқып, сахналық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6651C8">
        <w:rPr>
          <w:rFonts w:ascii="Times New Roman" w:hAnsi="Times New Roman" w:cs="Times New Roman"/>
          <w:sz w:val="28"/>
          <w:szCs w:val="28"/>
          <w:lang w:val="kk-KZ"/>
        </w:rPr>
        <w:t xml:space="preserve">қойылымдар да қойдық. </w:t>
      </w:r>
      <w:r w:rsidR="0035215D" w:rsidRPr="00EB7016">
        <w:rPr>
          <w:rFonts w:ascii="Times New Roman" w:hAnsi="Times New Roman" w:cs="Times New Roman"/>
          <w:sz w:val="28"/>
          <w:szCs w:val="28"/>
          <w:lang w:val="kk-KZ"/>
        </w:rPr>
        <w:t>Оқыған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EB7016">
        <w:rPr>
          <w:rFonts w:ascii="Times New Roman" w:hAnsi="Times New Roman" w:cs="Times New Roman"/>
          <w:sz w:val="28"/>
          <w:szCs w:val="28"/>
          <w:lang w:val="kk-KZ"/>
        </w:rPr>
        <w:t>ертегілері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EB701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EB7016">
        <w:rPr>
          <w:rFonts w:ascii="Times New Roman" w:hAnsi="Times New Roman" w:cs="Times New Roman"/>
          <w:sz w:val="28"/>
          <w:szCs w:val="28"/>
          <w:lang w:val="kk-KZ"/>
        </w:rPr>
        <w:t>сурет</w:t>
      </w:r>
      <w:r w:rsidR="001E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15D" w:rsidRPr="00EB7016">
        <w:rPr>
          <w:rFonts w:ascii="Times New Roman" w:hAnsi="Times New Roman" w:cs="Times New Roman"/>
          <w:sz w:val="28"/>
          <w:szCs w:val="28"/>
          <w:lang w:val="kk-KZ"/>
        </w:rPr>
        <w:t>салды.</w:t>
      </w:r>
    </w:p>
    <w:p w:rsidR="00EB7016" w:rsidRDefault="00EB7016" w:rsidP="00F612D1">
      <w:pPr>
        <w:tabs>
          <w:tab w:val="left" w:pos="963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2D1">
        <w:rPr>
          <w:rFonts w:ascii="Times New Roman" w:hAnsi="Times New Roman" w:cs="Times New Roman"/>
          <w:b/>
          <w:sz w:val="28"/>
          <w:szCs w:val="28"/>
          <w:lang w:val="kk-KZ"/>
        </w:rPr>
        <w:t>«Бауырсақ ертегісі желісімен»</w:t>
      </w:r>
      <w:r w:rsidR="00916801" w:rsidRPr="00F612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әдісі</w:t>
      </w:r>
      <w:r w:rsidR="00916801">
        <w:rPr>
          <w:rFonts w:ascii="Times New Roman" w:hAnsi="Times New Roman" w:cs="Times New Roman"/>
          <w:sz w:val="28"/>
          <w:szCs w:val="28"/>
          <w:lang w:val="kk-KZ"/>
        </w:rPr>
        <w:t xml:space="preserve">  негізінде жасалады.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Бауырсақ орнына доп қолданамыз. «Әже» допты тастайды, доп домалап кімге барса сол адам мәтіннің басын айтады, кейінгі оқушылар ойды жалғастырып айтып, толық әңгіме шығаруы тиіс. </w:t>
      </w:r>
      <w:r w:rsidR="00916801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916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6801" w:rsidRPr="00F612D1">
        <w:rPr>
          <w:rFonts w:ascii="Times New Roman" w:hAnsi="Times New Roman" w:cs="Times New Roman"/>
          <w:b/>
          <w:sz w:val="28"/>
          <w:szCs w:val="28"/>
          <w:lang w:val="kk-KZ"/>
        </w:rPr>
        <w:t>«Қуыршақ театры»</w:t>
      </w:r>
      <w:r w:rsidR="00916801">
        <w:rPr>
          <w:rFonts w:ascii="Times New Roman" w:hAnsi="Times New Roman" w:cs="Times New Roman"/>
          <w:sz w:val="28"/>
          <w:szCs w:val="28"/>
          <w:lang w:val="kk-KZ"/>
        </w:rPr>
        <w:t xml:space="preserve"> арқылы  </w:t>
      </w:r>
      <w:r w:rsidR="00F11E17">
        <w:rPr>
          <w:rFonts w:ascii="Times New Roman" w:hAnsi="Times New Roman" w:cs="Times New Roman"/>
          <w:sz w:val="28"/>
          <w:szCs w:val="28"/>
          <w:lang w:val="kk-KZ"/>
        </w:rPr>
        <w:t xml:space="preserve">қойылым қойды. </w:t>
      </w:r>
      <w:r>
        <w:rPr>
          <w:rFonts w:ascii="Times New Roman" w:hAnsi="Times New Roman" w:cs="Times New Roman"/>
          <w:sz w:val="28"/>
          <w:szCs w:val="28"/>
          <w:lang w:val="kk-KZ"/>
        </w:rPr>
        <w:t>Бұл ертегі нәтижесінде:</w:t>
      </w:r>
    </w:p>
    <w:p w:rsidR="00EB7016" w:rsidRDefault="00EB7016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оқушылар ертегі оқуға жұмылдырылды;</w:t>
      </w:r>
    </w:p>
    <w:p w:rsidR="00EB7016" w:rsidRDefault="00EB7016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Қызығушылықтары арта түсті;</w:t>
      </w:r>
    </w:p>
    <w:p w:rsidR="00EB7016" w:rsidRDefault="00EB7016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Белгілі бір ойды одан әрі қарай жалғастыра алды;</w:t>
      </w:r>
    </w:p>
    <w:p w:rsidR="00EB7016" w:rsidRDefault="00EB7016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Мәтіннің бөліктерін ажыратуға да бейімделді</w:t>
      </w:r>
    </w:p>
    <w:p w:rsidR="00EB7016" w:rsidRDefault="00F11E17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Ауызша сөйлеу дағдысы, </w:t>
      </w:r>
      <w:r w:rsidR="00EB7016">
        <w:rPr>
          <w:rFonts w:ascii="Times New Roman" w:hAnsi="Times New Roman" w:cs="Times New Roman"/>
          <w:sz w:val="28"/>
          <w:szCs w:val="28"/>
          <w:lang w:val="kk-KZ"/>
        </w:rPr>
        <w:t>тіл байлығы жақсарды.</w:t>
      </w:r>
    </w:p>
    <w:p w:rsidR="00916801" w:rsidRPr="00916801" w:rsidRDefault="00916801" w:rsidP="00F612D1">
      <w:pPr>
        <w:pStyle w:val="a8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1122B">
        <w:rPr>
          <w:rFonts w:ascii="Times New Roman" w:hAnsi="Times New Roman" w:cs="Times New Roman"/>
          <w:sz w:val="28"/>
          <w:szCs w:val="28"/>
          <w:lang w:val="kk-KZ"/>
        </w:rPr>
        <w:t>Өтірік өлең құрастырамын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1122B">
        <w:rPr>
          <w:rFonts w:ascii="Times New Roman" w:hAnsi="Times New Roman" w:cs="Times New Roman"/>
          <w:sz w:val="28"/>
          <w:szCs w:val="28"/>
          <w:lang w:val="kk-KZ"/>
        </w:rPr>
        <w:t xml:space="preserve"> тақырыбы бойынша  «Галерея» әдісі арқылы қабырғаларға бірнеше суреттер мен аяқталмаған өтірік өлең жолдары ілінді. </w:t>
      </w:r>
      <w:r w:rsidR="0091122B" w:rsidRPr="00916801">
        <w:rPr>
          <w:rFonts w:ascii="Times New Roman" w:hAnsi="Times New Roman" w:cs="Times New Roman"/>
          <w:sz w:val="28"/>
          <w:szCs w:val="28"/>
          <w:lang w:val="kk-KZ"/>
        </w:rPr>
        <w:t>Оқушылар галереяны аралап жүріп суреттерден өтірік өлең құрастырады жіне аяқталмаған өтірік өлеңді жалғастырып жазады.</w:t>
      </w:r>
    </w:p>
    <w:p w:rsidR="00916801" w:rsidRDefault="00916801" w:rsidP="00F612D1">
      <w:pPr>
        <w:pStyle w:val="a8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Ши тоқыдым шиемен,</w:t>
      </w:r>
    </w:p>
    <w:p w:rsidR="00916801" w:rsidRDefault="00916801" w:rsidP="00F612D1">
      <w:pPr>
        <w:pStyle w:val="a8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Теңіз кештім түйемен.</w:t>
      </w:r>
    </w:p>
    <w:p w:rsidR="00916801" w:rsidRDefault="00916801" w:rsidP="00F612D1">
      <w:pPr>
        <w:pStyle w:val="a8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Күйме жасап шиеден</w:t>
      </w:r>
    </w:p>
    <w:p w:rsidR="00EB7016" w:rsidRDefault="00916801" w:rsidP="00F612D1">
      <w:pPr>
        <w:pStyle w:val="a8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тұрғыздым түймеден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сияқты </w:t>
      </w:r>
      <w:r w:rsidR="0091122B">
        <w:rPr>
          <w:rFonts w:ascii="Times New Roman" w:hAnsi="Times New Roman" w:cs="Times New Roman"/>
          <w:sz w:val="28"/>
          <w:szCs w:val="28"/>
          <w:lang w:val="kk-KZ"/>
        </w:rPr>
        <w:t xml:space="preserve"> өтірік өлең құрастыру нәтижесінде:</w:t>
      </w:r>
    </w:p>
    <w:p w:rsidR="00916801" w:rsidRDefault="00916801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тапқырлыққа, оқиға бойынша қиялдауға;</w:t>
      </w:r>
    </w:p>
    <w:p w:rsidR="00916801" w:rsidRDefault="00916801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Өтірік өлең құрастыруға, оның мағынасын түсінуге үйренді;</w:t>
      </w:r>
    </w:p>
    <w:p w:rsidR="00916801" w:rsidRDefault="00916801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Суретке қарап өтірік өлең құрастыра алды;</w:t>
      </w:r>
    </w:p>
    <w:p w:rsidR="00916801" w:rsidRPr="00916801" w:rsidRDefault="00916801" w:rsidP="00F612D1">
      <w:pPr>
        <w:pStyle w:val="a8"/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тілі дамып, қоржынына жаңа сөздер қосып, сөздік қоры ұлғайды.</w:t>
      </w:r>
    </w:p>
    <w:p w:rsidR="00F11E17" w:rsidRDefault="00F11E17" w:rsidP="00F612D1">
      <w:pPr>
        <w:pStyle w:val="a8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2D1">
        <w:rPr>
          <w:rFonts w:ascii="Times New Roman" w:hAnsi="Times New Roman" w:cs="Times New Roman"/>
          <w:b/>
          <w:sz w:val="28"/>
          <w:szCs w:val="28"/>
          <w:lang w:val="kk-KZ"/>
        </w:rPr>
        <w:t>«Ауызша сабақ»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картасы әдісі арқылы «Жыл басына таласқан хайуанаттар» ертегісі желісі бойынша:</w:t>
      </w:r>
    </w:p>
    <w:p w:rsidR="00F11E17" w:rsidRPr="003A0A73" w:rsidRDefault="003A0A73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1-кезең.  </w:t>
      </w:r>
      <w:r w:rsidR="00F11E17" w:rsidRPr="003A0A73">
        <w:rPr>
          <w:rFonts w:ascii="Times New Roman" w:hAnsi="Times New Roman" w:cs="Times New Roman"/>
          <w:sz w:val="28"/>
          <w:szCs w:val="28"/>
          <w:lang w:val="kk-KZ"/>
        </w:rPr>
        <w:t>Сергіту сәті жүргізілді</w:t>
      </w:r>
    </w:p>
    <w:p w:rsidR="00F11E17" w:rsidRPr="003A0A73" w:rsidRDefault="003A0A73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 кезең. </w:t>
      </w:r>
      <w:r w:rsidR="00F11E17" w:rsidRPr="003A0A73">
        <w:rPr>
          <w:rFonts w:ascii="Times New Roman" w:hAnsi="Times New Roman" w:cs="Times New Roman"/>
          <w:sz w:val="28"/>
          <w:szCs w:val="28"/>
          <w:lang w:val="kk-KZ"/>
        </w:rPr>
        <w:t>Тақтаға тірек сөздер және суреттер ілінді. (тышқан, сиыр,жылқы, барыс, қой, т.б)</w:t>
      </w:r>
    </w:p>
    <w:p w:rsidR="00F11E17" w:rsidRDefault="003A0A73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F11E17">
        <w:rPr>
          <w:rFonts w:ascii="Times New Roman" w:hAnsi="Times New Roman" w:cs="Times New Roman"/>
          <w:sz w:val="28"/>
          <w:szCs w:val="28"/>
          <w:lang w:val="kk-KZ"/>
        </w:rPr>
        <w:t>Ақпаратты есте сақтау үшін 1 минут уақыт берілді.Уақыт аяқталғаннан кейін блог жабылып,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есте сақтау арқылы блокты қайта құра алдуы қадағаланды</w:t>
      </w:r>
    </w:p>
    <w:p w:rsidR="003A0A73" w:rsidRDefault="003A0A73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Ақпаратты есте сақтағаннан кейін балалар көздерін жұмғызып, 3-4 сөзалып тасталынды.Ары қарай келесі сөздер де ретімен өшіріліп отырады. Соңында балалар көрінбейтін сөздермен бірге бүкіл ертегіні құрады.</w:t>
      </w:r>
    </w:p>
    <w:p w:rsidR="003A0A73" w:rsidRDefault="003A0A73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 кезең . Ертегімен жұмыс, балалар ертегіден тірек сөздерді тауып отырады.</w:t>
      </w:r>
    </w:p>
    <w:p w:rsidR="003A0A73" w:rsidRDefault="003A0A73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4-кеең. Мұғалім ертегіні ашатындай етіп тез сұрақтар жүргізеді.</w:t>
      </w:r>
    </w:p>
    <w:p w:rsidR="003A0A73" w:rsidRDefault="003A0A73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5-кезең. Критикалық сұрау. Ертегідегі тірек сөздер мен ертегі желісін толық сұрау.</w:t>
      </w:r>
    </w:p>
    <w:p w:rsidR="003A0A73" w:rsidRDefault="003A0A73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6- кезең. Қорытынды. Мұғалім өз сөін қорытылап, тақырыптағы негігі ойды</w:t>
      </w:r>
      <w:r w:rsidR="008204BC">
        <w:rPr>
          <w:rFonts w:ascii="Times New Roman" w:hAnsi="Times New Roman" w:cs="Times New Roman"/>
          <w:sz w:val="28"/>
          <w:szCs w:val="28"/>
          <w:lang w:val="kk-KZ"/>
        </w:rPr>
        <w:t xml:space="preserve">ң ашылғанын айтады. </w:t>
      </w:r>
    </w:p>
    <w:p w:rsidR="00F612D1" w:rsidRDefault="008204BC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«АС» картасы арқылы еретегі құрастырып шықты. Берілген карталар балалардың зейінін оқу жүйесіне толық аударды, шаршау деңгейінің төмендеуіне ықпал етті. Ертегіні жылдам меңгерді. Осы меңгергендері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бойынша сахналық қойылым қойылды. Оқушылардың сабаққа, ертегі оқуға қызығушылықтары оянып, ауызша сқйлеуге дағдыланып тіл байлығы арта түсті.</w:t>
      </w:r>
    </w:p>
    <w:p w:rsidR="008041C0" w:rsidRPr="00F612D1" w:rsidRDefault="0035215D" w:rsidP="00F612D1">
      <w:pPr>
        <w:pStyle w:val="a8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674">
        <w:rPr>
          <w:noProof/>
          <w:color w:val="666666"/>
          <w:sz w:val="28"/>
          <w:szCs w:val="28"/>
        </w:rPr>
        <w:drawing>
          <wp:inline distT="0" distB="0" distL="0" distR="0" wp14:anchorId="176A932F" wp14:editId="6E9D3CDA">
            <wp:extent cx="1247775" cy="1663700"/>
            <wp:effectExtent l="209550" t="0" r="180975" b="0"/>
            <wp:docPr id="4" name="Рисунок 4" descr="C:\Users\777\Downloads\WhatsApp Image 2023-04-27 at 09.13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ownloads\WhatsApp Image 2023-04-27 at 09.13.57 (2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44205" cy="16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674">
        <w:rPr>
          <w:noProof/>
          <w:color w:val="666666"/>
          <w:sz w:val="28"/>
          <w:szCs w:val="28"/>
        </w:rPr>
        <w:drawing>
          <wp:inline distT="0" distB="0" distL="0" distR="0" wp14:anchorId="21345BAD" wp14:editId="70ADC5A6">
            <wp:extent cx="1133404" cy="1952488"/>
            <wp:effectExtent l="400050" t="0" r="391160" b="0"/>
            <wp:docPr id="5" name="Рисунок 5" descr="C:\Users\777\Downloads\WhatsApp Image 2023-04-27 at 09.13.5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Downloads\WhatsApp Image 2023-04-27 at 09.13.57 (3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33880" cy="195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2D1" w:rsidRPr="00107674">
        <w:rPr>
          <w:bCs/>
          <w:noProof/>
          <w:color w:val="000000"/>
          <w:sz w:val="28"/>
          <w:szCs w:val="28"/>
        </w:rPr>
        <w:drawing>
          <wp:inline distT="0" distB="0" distL="0" distR="0" wp14:anchorId="6D3A0805" wp14:editId="66528E04">
            <wp:extent cx="1447800" cy="1562099"/>
            <wp:effectExtent l="0" t="0" r="0" b="0"/>
            <wp:docPr id="9" name="Рисунок 9" descr="C:\Users\777\Downloads\WhatsApp Image 2023-04-27 at 09.13.57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77\Downloads\WhatsApp Image 2023-04-27 at 09.13.57 (7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52" cy="156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2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CD2274">
            <wp:extent cx="1792605" cy="11703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12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C95B10">
            <wp:extent cx="1349789" cy="1162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164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195A" w:rsidRPr="00107674" w:rsidRDefault="0022195A" w:rsidP="00F612D1">
      <w:pPr>
        <w:pStyle w:val="a4"/>
        <w:tabs>
          <w:tab w:val="left" w:pos="9639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8E40D3" w:rsidRPr="00FF1C45" w:rsidRDefault="0035215D" w:rsidP="00F612D1">
      <w:pPr>
        <w:tabs>
          <w:tab w:val="left" w:pos="963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C45">
        <w:rPr>
          <w:rFonts w:ascii="Times New Roman" w:hAnsi="Times New Roman" w:cs="Times New Roman"/>
          <w:sz w:val="28"/>
          <w:szCs w:val="28"/>
          <w:lang w:val="kk-KZ"/>
        </w:rPr>
        <w:t>Қасиетті қазақ халқының салт-дəстүрлері өте көп. Өкінішке орай, оның біразы тұрмыс-тіршілігімізде іске аспай, өмірімізден кенжелеп қалды. </w:t>
      </w:r>
      <w:r w:rsidR="00C160E7" w:rsidRPr="00FF1C45">
        <w:rPr>
          <w:rFonts w:ascii="Times New Roman" w:hAnsi="Times New Roman" w:cs="Times New Roman"/>
          <w:sz w:val="28"/>
          <w:szCs w:val="28"/>
          <w:lang w:val="kk-KZ"/>
        </w:rPr>
        <w:t>Оқушыларымыздың бойына салт-дәстүрлер арқылы ұлттық құндылықтарымызды дарытып, тілдік қорын, тіл байлығын дамыту мақсатында сыныпта, сыныптан тыс іс-шаралар жүргізілді.</w:t>
      </w:r>
      <w:r w:rsidR="00F612D1">
        <w:rPr>
          <w:rFonts w:ascii="Times New Roman" w:hAnsi="Times New Roman" w:cs="Times New Roman"/>
          <w:sz w:val="28"/>
          <w:szCs w:val="28"/>
          <w:lang w:val="kk-KZ"/>
        </w:rPr>
        <w:t xml:space="preserve"> Бата жаттау, ұлттық тағамдармен таныстыру, ұлттық ойындар ойнатылып, « Тоқымқағар» дәстүрін көрсету арқылы ұмыт болып бара жатқан салт-дәстүрлерімізді жағырттық.</w:t>
      </w:r>
    </w:p>
    <w:p w:rsidR="00C160E7" w:rsidRPr="00107674" w:rsidRDefault="00C160E7" w:rsidP="00F612D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6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87A298" wp14:editId="487569F9">
            <wp:extent cx="1152525" cy="1536699"/>
            <wp:effectExtent l="0" t="0" r="0" b="6985"/>
            <wp:docPr id="11" name="Рисунок 11" descr="C:\Users\777\Downloads\WhatsApp Image 2023-04-27 at 09.2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77\Downloads\WhatsApp Image 2023-04-27 at 09.24.17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10" cy="153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6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6F5D9B" wp14:editId="5A66EF94">
            <wp:extent cx="2162175" cy="1621631"/>
            <wp:effectExtent l="0" t="0" r="0" b="0"/>
            <wp:docPr id="12" name="Рисунок 12" descr="C:\Users\777\Downloads\WhatsApp Image 2023-04-27 at 09.24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777\Downloads\WhatsApp Image 2023-04-27 at 09.24.17 (1)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39" cy="162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6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01ECAA" wp14:editId="76E0FECF">
            <wp:extent cx="1362075" cy="1816100"/>
            <wp:effectExtent l="0" t="0" r="9525" b="0"/>
            <wp:docPr id="13" name="Рисунок 13" descr="C:\Users\777\Downloads\WhatsApp Image 2023-04-27 at 09.26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77\Downloads\WhatsApp Image 2023-04-27 at 09.26.55 (1)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38" cy="18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E7" w:rsidRDefault="00F612D1" w:rsidP="005B5C6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07674" w:rsidRPr="00107674">
        <w:rPr>
          <w:rFonts w:ascii="Times New Roman" w:hAnsi="Times New Roman" w:cs="Times New Roman"/>
          <w:sz w:val="28"/>
          <w:szCs w:val="28"/>
          <w:lang w:val="kk-KZ"/>
        </w:rPr>
        <w:t xml:space="preserve">ліміздің болашағы жарқын болып қалыптасуы үшін ұлттық құндылықтарды </w:t>
      </w:r>
      <w:r w:rsidR="005B5C6F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107674" w:rsidRPr="00107674">
        <w:rPr>
          <w:rFonts w:ascii="Times New Roman" w:hAnsi="Times New Roman" w:cs="Times New Roman"/>
          <w:sz w:val="28"/>
          <w:szCs w:val="28"/>
          <w:lang w:val="kk-KZ"/>
        </w:rPr>
        <w:t>санасына терең меңгерген білімді, инабатты жас ұрпақты тәрбиелей отырып оқушыларымыздың тіл байлығын дамыту мен үшін үлкен жетістік  болары айдан анық.</w:t>
      </w:r>
    </w:p>
    <w:p w:rsidR="008D04F3" w:rsidRDefault="00621DA2" w:rsidP="00AC04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 тізімі:</w:t>
      </w:r>
    </w:p>
    <w:p w:rsidR="00621DA2" w:rsidRDefault="00621DA2" w:rsidP="00613E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21DA2">
        <w:rPr>
          <w:rFonts w:ascii="Times New Roman" w:hAnsi="Times New Roman" w:cs="Times New Roman"/>
          <w:sz w:val="28"/>
          <w:szCs w:val="28"/>
          <w:lang w:val="kk-KZ"/>
        </w:rPr>
        <w:t> Аққозин М. Қазақ мақал-мәтел</w:t>
      </w:r>
      <w:r>
        <w:rPr>
          <w:rFonts w:ascii="Times New Roman" w:hAnsi="Times New Roman" w:cs="Times New Roman"/>
          <w:sz w:val="28"/>
          <w:szCs w:val="28"/>
          <w:lang w:val="kk-KZ"/>
        </w:rPr>
        <w:t>дері. — Алматы, «Алматыкітап баспасы»,2010</w:t>
      </w:r>
      <w:r w:rsidRPr="00621DA2">
        <w:rPr>
          <w:rFonts w:ascii="Times New Roman" w:hAnsi="Times New Roman" w:cs="Times New Roman"/>
          <w:sz w:val="28"/>
          <w:szCs w:val="28"/>
          <w:lang w:val="kk-KZ"/>
        </w:rPr>
        <w:br/>
        <w:t>2. Әлімбаев М. Халық-ғажап тәлімгер. — Алматы: Рауан, 1994.</w:t>
      </w:r>
      <w:r w:rsidRPr="00621DA2">
        <w:rPr>
          <w:rFonts w:ascii="Times New Roman" w:hAnsi="Times New Roman" w:cs="Times New Roman"/>
          <w:sz w:val="28"/>
          <w:szCs w:val="28"/>
          <w:lang w:val="kk-KZ"/>
        </w:rPr>
        <w:br/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Б.Т.Қабатай, В.А.Қалиева, Ү.К.Зейнетоллина  Әдебиеттік оқу. Алматы:Атамұра, 2022</w:t>
      </w:r>
    </w:p>
    <w:p w:rsidR="00621DA2" w:rsidRPr="00621DA2" w:rsidRDefault="00621DA2" w:rsidP="00613E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</w:t>
      </w:r>
      <w:r w:rsidR="00613E74">
        <w:rPr>
          <w:rFonts w:ascii="Times New Roman" w:hAnsi="Times New Roman" w:cs="Times New Roman"/>
          <w:sz w:val="28"/>
          <w:szCs w:val="28"/>
          <w:lang w:val="kk-KZ"/>
        </w:rPr>
        <w:t>А. Байтанұлы  Орыс халық ертегі.  Алматы: Рауан 2019</w:t>
      </w:r>
    </w:p>
    <w:sectPr w:rsidR="00621DA2" w:rsidRPr="00621DA2" w:rsidSect="00F612D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34C"/>
    <w:multiLevelType w:val="hybridMultilevel"/>
    <w:tmpl w:val="AFCCC912"/>
    <w:lvl w:ilvl="0" w:tplc="CCDC8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F0164"/>
    <w:multiLevelType w:val="hybridMultilevel"/>
    <w:tmpl w:val="440CECE6"/>
    <w:lvl w:ilvl="0" w:tplc="D5BAFD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74"/>
    <w:rsid w:val="0000310E"/>
    <w:rsid w:val="00007ED7"/>
    <w:rsid w:val="00050ABC"/>
    <w:rsid w:val="00107674"/>
    <w:rsid w:val="001E6B0B"/>
    <w:rsid w:val="0022195A"/>
    <w:rsid w:val="00291EFD"/>
    <w:rsid w:val="0035215D"/>
    <w:rsid w:val="003A0A73"/>
    <w:rsid w:val="003D0674"/>
    <w:rsid w:val="00400499"/>
    <w:rsid w:val="00483D11"/>
    <w:rsid w:val="00490492"/>
    <w:rsid w:val="004E6379"/>
    <w:rsid w:val="00533D51"/>
    <w:rsid w:val="00572354"/>
    <w:rsid w:val="005B5C6F"/>
    <w:rsid w:val="00613E74"/>
    <w:rsid w:val="00621DA2"/>
    <w:rsid w:val="006651C8"/>
    <w:rsid w:val="00707899"/>
    <w:rsid w:val="00727806"/>
    <w:rsid w:val="007D1865"/>
    <w:rsid w:val="008041C0"/>
    <w:rsid w:val="00804993"/>
    <w:rsid w:val="008204BC"/>
    <w:rsid w:val="00853163"/>
    <w:rsid w:val="00862882"/>
    <w:rsid w:val="008D04F3"/>
    <w:rsid w:val="008E40D3"/>
    <w:rsid w:val="0091122B"/>
    <w:rsid w:val="00916801"/>
    <w:rsid w:val="0095584A"/>
    <w:rsid w:val="00A55CEA"/>
    <w:rsid w:val="00A90DB3"/>
    <w:rsid w:val="00AB46AA"/>
    <w:rsid w:val="00AC0469"/>
    <w:rsid w:val="00AF6DA1"/>
    <w:rsid w:val="00BD6BCF"/>
    <w:rsid w:val="00C160E7"/>
    <w:rsid w:val="00C44E60"/>
    <w:rsid w:val="00D047F2"/>
    <w:rsid w:val="00EA18DD"/>
    <w:rsid w:val="00EB7016"/>
    <w:rsid w:val="00F11E17"/>
    <w:rsid w:val="00F612D1"/>
    <w:rsid w:val="00FB40C2"/>
    <w:rsid w:val="00FF1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D11"/>
    <w:rPr>
      <w:b/>
      <w:bCs/>
    </w:rPr>
  </w:style>
  <w:style w:type="paragraph" w:styleId="a4">
    <w:name w:val="Normal (Web)"/>
    <w:basedOn w:val="a"/>
    <w:uiPriority w:val="99"/>
    <w:unhideWhenUsed/>
    <w:rsid w:val="0022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3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23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1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D11"/>
    <w:rPr>
      <w:b/>
      <w:bCs/>
    </w:rPr>
  </w:style>
  <w:style w:type="paragraph" w:styleId="a4">
    <w:name w:val="Normal (Web)"/>
    <w:basedOn w:val="a"/>
    <w:uiPriority w:val="99"/>
    <w:unhideWhenUsed/>
    <w:rsid w:val="0022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3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23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melimde.com/elektromagnetizm-magnit-orisi-elektr-jene-magnetizm.html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limde.com/saba-masati-oushilardi-tufan-jerin-elin-otanin-syuge-aza-jerin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melimde.com/azamatti-ofam-jene-iti-memleket-v2.html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melimde.com/tlfa-tarihi-fmirnamali-shifarmajilijanr.html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2023-04-28T05:05:00Z</dcterms:created>
  <dcterms:modified xsi:type="dcterms:W3CDTF">2023-04-28T05:05:00Z</dcterms:modified>
</cp:coreProperties>
</file>